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6D4D" w14:textId="77777777" w:rsidR="002325E2" w:rsidRDefault="002325E2" w:rsidP="002325E2">
      <w:pPr>
        <w:jc w:val="center"/>
        <w:rPr>
          <w:b/>
        </w:rPr>
      </w:pPr>
      <w:r>
        <w:rPr>
          <w:b/>
        </w:rPr>
        <w:t>NOTICE OF PUBLIC HEARING</w:t>
      </w:r>
      <w:r w:rsidR="00B84D56">
        <w:rPr>
          <w:b/>
        </w:rPr>
        <w:t xml:space="preserve"> OF THE PROPOSED</w:t>
      </w:r>
    </w:p>
    <w:p w14:paraId="51EF0308" w14:textId="513BE228" w:rsidR="002E7813" w:rsidRDefault="00015B06" w:rsidP="002325E2">
      <w:pPr>
        <w:jc w:val="center"/>
        <w:rPr>
          <w:b/>
        </w:rPr>
      </w:pPr>
      <w:r w:rsidRPr="00015B06">
        <w:rPr>
          <w:b/>
          <w:bCs/>
        </w:rPr>
        <w:t xml:space="preserve">HERITAGE </w:t>
      </w:r>
      <w:r w:rsidR="002325E2">
        <w:rPr>
          <w:b/>
        </w:rPr>
        <w:t>REDEVELOPMENT</w:t>
      </w:r>
      <w:r w:rsidR="00B84D56">
        <w:rPr>
          <w:b/>
        </w:rPr>
        <w:t xml:space="preserve"> PLAN, PROJECT AND</w:t>
      </w:r>
      <w:r w:rsidR="002325E2">
        <w:rPr>
          <w:b/>
        </w:rPr>
        <w:t xml:space="preserve"> PROJECT AREA</w:t>
      </w:r>
    </w:p>
    <w:p w14:paraId="59541E80" w14:textId="6D436528" w:rsidR="002325E2" w:rsidRDefault="00B84D56" w:rsidP="002325E2">
      <w:pPr>
        <w:jc w:val="center"/>
        <w:rPr>
          <w:b/>
        </w:rPr>
      </w:pPr>
      <w:r>
        <w:rPr>
          <w:b/>
        </w:rPr>
        <w:t xml:space="preserve">IN THE VILLAGE OF </w:t>
      </w:r>
      <w:r w:rsidR="00015B06">
        <w:rPr>
          <w:b/>
        </w:rPr>
        <w:t>PINGREE GROVE</w:t>
      </w:r>
    </w:p>
    <w:p w14:paraId="0B22F11D" w14:textId="77777777" w:rsidR="002325E2" w:rsidRDefault="002325E2" w:rsidP="002325E2">
      <w:pPr>
        <w:jc w:val="both"/>
      </w:pPr>
    </w:p>
    <w:p w14:paraId="5688AC7E" w14:textId="4E1F1236" w:rsidR="002325E2" w:rsidRDefault="002325E2" w:rsidP="00EC01E3">
      <w:pPr>
        <w:jc w:val="both"/>
      </w:pPr>
      <w:r>
        <w:tab/>
        <w:t xml:space="preserve">Notice is hereby given that on </w:t>
      </w:r>
      <w:r w:rsidR="00015B06">
        <w:t>Monday</w:t>
      </w:r>
      <w:r w:rsidR="00B84D56">
        <w:t xml:space="preserve">, </w:t>
      </w:r>
      <w:r w:rsidR="00015B06">
        <w:t>August 18</w:t>
      </w:r>
      <w:r w:rsidR="00250FD8">
        <w:t xml:space="preserve">, </w:t>
      </w:r>
      <w:r w:rsidR="00015B06">
        <w:t>2025</w:t>
      </w:r>
      <w:r w:rsidR="002E7813">
        <w:t>,</w:t>
      </w:r>
      <w:r>
        <w:t xml:space="preserve"> at </w:t>
      </w:r>
      <w:r w:rsidR="008A23DA">
        <w:t>7</w:t>
      </w:r>
      <w:r>
        <w:t xml:space="preserve">:00 p.m. at </w:t>
      </w:r>
      <w:r w:rsidR="00B84D56">
        <w:t xml:space="preserve">the </w:t>
      </w:r>
      <w:r w:rsidR="00015B06">
        <w:t>Pingree Grove Municipal Center</w:t>
      </w:r>
      <w:r>
        <w:t xml:space="preserve">, </w:t>
      </w:r>
      <w:r w:rsidR="00015B06">
        <w:t>555 Reinking Road</w:t>
      </w:r>
      <w:r w:rsidR="00250FD8" w:rsidRPr="00250FD8">
        <w:t xml:space="preserve">, </w:t>
      </w:r>
      <w:r w:rsidR="00015B06">
        <w:t>Pingree Grove</w:t>
      </w:r>
      <w:r w:rsidR="00250FD8" w:rsidRPr="00250FD8">
        <w:t xml:space="preserve">, IL </w:t>
      </w:r>
      <w:r w:rsidR="00015B06">
        <w:t>60140</w:t>
      </w:r>
      <w:r>
        <w:t xml:space="preserve">, a public hearing will be held to consider the approval of the </w:t>
      </w:r>
      <w:r w:rsidR="005531CA">
        <w:t>proposed “</w:t>
      </w:r>
      <w:r w:rsidR="00015B06">
        <w:t xml:space="preserve">Heritage </w:t>
      </w:r>
      <w:r w:rsidR="005531CA">
        <w:t xml:space="preserve">Tax Increment Financing Redevelopment Plan and </w:t>
      </w:r>
      <w:r w:rsidR="00F00049">
        <w:t xml:space="preserve">Program </w:t>
      </w:r>
      <w:r w:rsidR="005531CA">
        <w:t xml:space="preserve">for the </w:t>
      </w:r>
      <w:r w:rsidR="00015B06">
        <w:t xml:space="preserve">Heritage </w:t>
      </w:r>
      <w:r>
        <w:t xml:space="preserve">Redevelopment </w:t>
      </w:r>
      <w:r w:rsidR="00B84D56">
        <w:t>Project Area</w:t>
      </w:r>
      <w:r w:rsidR="005531CA">
        <w:t>”</w:t>
      </w:r>
      <w:r w:rsidR="00D77B26">
        <w:t xml:space="preserve"> </w:t>
      </w:r>
      <w:r w:rsidR="005531CA">
        <w:t xml:space="preserve">(the “Plan and Project”) </w:t>
      </w:r>
      <w:r w:rsidR="00D77B26">
        <w:t xml:space="preserve">in the Village </w:t>
      </w:r>
      <w:r w:rsidR="00E17F55">
        <w:t xml:space="preserve">of </w:t>
      </w:r>
      <w:r w:rsidR="00015B06">
        <w:t>Pingree Grove</w:t>
      </w:r>
      <w:r w:rsidR="002E7813">
        <w:t>.</w:t>
      </w:r>
    </w:p>
    <w:p w14:paraId="544E3823" w14:textId="77777777" w:rsidR="00E17F55" w:rsidRDefault="00E17F55" w:rsidP="002325E2">
      <w:pPr>
        <w:ind w:firstLine="720"/>
        <w:jc w:val="both"/>
      </w:pPr>
    </w:p>
    <w:p w14:paraId="57CC72CD" w14:textId="3D3B47F0" w:rsidR="00250FD8" w:rsidRDefault="002325E2" w:rsidP="00EC01E3">
      <w:pPr>
        <w:ind w:firstLine="720"/>
        <w:jc w:val="both"/>
      </w:pPr>
      <w:r>
        <w:t xml:space="preserve">The </w:t>
      </w:r>
      <w:r w:rsidR="00B84D56">
        <w:t xml:space="preserve">territory within the proposed </w:t>
      </w:r>
      <w:r w:rsidR="005531CA">
        <w:t>P</w:t>
      </w:r>
      <w:r w:rsidR="00B84D56">
        <w:t>lan</w:t>
      </w:r>
      <w:r w:rsidR="005531CA">
        <w:t xml:space="preserve"> and Project</w:t>
      </w:r>
      <w:r w:rsidR="00B84D56">
        <w:t xml:space="preserve"> (the “Redevelopment Project Area”) </w:t>
      </w:r>
      <w:r w:rsidR="00D77B26">
        <w:t>is</w:t>
      </w:r>
      <w:r>
        <w:t xml:space="preserve"> legally described </w:t>
      </w:r>
      <w:r w:rsidR="00250FD8">
        <w:t>as follows:</w:t>
      </w:r>
    </w:p>
    <w:p w14:paraId="595D0560" w14:textId="77777777" w:rsidR="00250FD8" w:rsidRDefault="00250FD8" w:rsidP="00EC01E3">
      <w:pPr>
        <w:ind w:firstLine="720"/>
        <w:jc w:val="both"/>
      </w:pPr>
    </w:p>
    <w:p w14:paraId="5B1F55E6" w14:textId="77777777" w:rsidR="00015B06" w:rsidRDefault="00015B06" w:rsidP="00015B06">
      <w:pPr>
        <w:jc w:val="both"/>
      </w:pPr>
      <w:r>
        <w:t>Beginning at the intersection of the Southeasterly extension of the West right of way line of Prairie Street and the South r</w:t>
      </w:r>
      <w:r w:rsidRPr="00F71332">
        <w:t>ight of way line of U.S. Route 20; thence North 73 Degrees 41 Minutes 18 Seconds East for 592.16 feet; thence South 15 Degrees 55 Minutes 23 Seconds East for 165.61 feet; thence North 73 Degrees 38 Minutes 58 Seconds East for 692.76 feet;</w:t>
      </w:r>
      <w:r>
        <w:t xml:space="preserve"> </w:t>
      </w:r>
      <w:r w:rsidRPr="00F71332">
        <w:t>thence North 16 Degrees 05 Minutes 39 Seconds West for 165.98 feet; thence North 73 Degrees 39 Minutes 03 Seconds</w:t>
      </w:r>
      <w:r>
        <w:t xml:space="preserve"> </w:t>
      </w:r>
      <w:r w:rsidRPr="00F71332">
        <w:t>East for 119.86 feet; thence North 59 Degrees 01 Minutes 07 Seconds East for 66.46 feet; thence North 30 Degrees 56 Minutes 55 Seconds West for 107.57 feet; thence North 59 Degrees 26 Minutes 04 Seconds East for 313.11 feet; thence North 88 Degrees 58 Minutes 30 Seconds East for 473.81 feet; thence North 68 Degrees 24 Minutes 21 Seconds West for</w:t>
      </w:r>
      <w:r>
        <w:t xml:space="preserve"> </w:t>
      </w:r>
      <w:r w:rsidRPr="00F71332">
        <w:t>721.64 feet; thence North 30 Degrees 19 Minutes 40 Seconds West for 710.61 feet; thence South 34 Degrees 57 Minutes 11 Seconds West for 172.92 feet; thence North 30 Degrees 57 Minutes 10 Seconds West for 318.95 feet; thence North 59 Degrees 02 Minutes 48 Seconds East for 16.00 feet; thence North 30 Degrees 57 Minutes 09 Seconds West for 396.01 feet;</w:t>
      </w:r>
      <w:r>
        <w:t xml:space="preserve"> </w:t>
      </w:r>
      <w:r w:rsidRPr="00F71332">
        <w:t>thence South 59 Degrees 02 Minutes 45 Seconds West for 118.34 feet; thence North 14 Degrees 44 Minutes 31 Seconds</w:t>
      </w:r>
      <w:r>
        <w:t xml:space="preserve"> </w:t>
      </w:r>
      <w:r w:rsidRPr="00F71332">
        <w:t>West for 1,005.93 feet; thence South 89 Degrees 25 Minutes 16 Seconds West for 267.69 feet; thence South 00 Degrees 23 Minutes 49 Seconds East for 110.02 feet; thence South 89 Degrees 36 Minutes 11 Seconds West for 1,055.32 feet; thence South 00 Degrees 24 Minutes 51 Seconds East for 442.32 feet; thence North 89 Degrees 27 Minutes 45 Seconds East for 1,435.60 feet; thence South 00 Degrees 53 Minutes 23 Seconds West for 132.84 feet to a non-tangent curve; thence Southeasterly on a non-tangent curve concave to the Southwest having a radius of 230.00 feet, an arc length of 175.84 feet, a chord bearing South 49 degrees 50 minutes 12 seconds East, and a chord length of 171.59 feet; thence South 27 Degrees 56 Minutes 05 Seconds East for 88.06 feet; thence South 32 Degrees 27 Minutes 32 Seconds East for 65.77 feet;</w:t>
      </w:r>
      <w:r>
        <w:t xml:space="preserve"> </w:t>
      </w:r>
      <w:r w:rsidRPr="00F71332">
        <w:t>thence South 14 Degrees 40 Minutes 10 Seconds East for 217.22 feet; thence South 89 Degrees 36 Minutes 30 Seconds</w:t>
      </w:r>
      <w:r>
        <w:t xml:space="preserve"> </w:t>
      </w:r>
      <w:r w:rsidRPr="00F71332">
        <w:t>West for 988.21 feet; thence North 63 Degrees 38 Minutes 49 Seconds West for 366.91 feet; thence North 56 Degrees 36 Minutes 10 Seconds West for 60.26 feet; thence North 55 Degrees 13 Minutes 26 Seconds West for 239.00 feet; thence North 54 Degrees 27 Minutes 34 Seconds West for 311.21 feet; thence South 00 Degrees 18 Minutes 44 Seconds West for</w:t>
      </w:r>
      <w:r>
        <w:t xml:space="preserve"> </w:t>
      </w:r>
      <w:r w:rsidRPr="00F71332">
        <w:t>121.23 feet; thence South 54 Degrees 42 Minutes 58 Seconds East for 378.03 feet; thence South 56 Degrees 15 Minutes 23 Seconds East for 61.18 feet; thence South 58 Degrees 44 Minutes 10 Seconds East for 277.38 feet; thence South 62 Degrees 00 Minutes 05 Seconds East for 264.82 feet; thence South 10 Degrees 04 Minutes 06 Seconds West for 1,034.36 feet; thence</w:t>
      </w:r>
      <w:r>
        <w:t xml:space="preserve"> </w:t>
      </w:r>
      <w:r w:rsidRPr="00F71332">
        <w:t xml:space="preserve">North 89 Degrees 54 Minutes 42 Seconds </w:t>
      </w:r>
      <w:r w:rsidRPr="00F71332">
        <w:lastRenderedPageBreak/>
        <w:t>East for 658.96 feet; thence South 17 Degrees 24 Minutes 55 Seconds East for</w:t>
      </w:r>
      <w:r>
        <w:t xml:space="preserve"> </w:t>
      </w:r>
      <w:r w:rsidRPr="00F71332">
        <w:t>700.46 feet to the Point of Beginning containing 95.01 acres, more or less.</w:t>
      </w:r>
    </w:p>
    <w:p w14:paraId="5C2F4460" w14:textId="77777777" w:rsidR="00015B06" w:rsidRDefault="00015B06" w:rsidP="00015B06">
      <w:pPr>
        <w:jc w:val="both"/>
      </w:pPr>
    </w:p>
    <w:p w14:paraId="197E557F" w14:textId="77777777" w:rsidR="00015B06" w:rsidRPr="007B0CE4" w:rsidRDefault="00015B06" w:rsidP="00015B06">
      <w:r>
        <w:rPr>
          <w:b/>
          <w:bCs/>
          <w:u w:val="single"/>
        </w:rPr>
        <w:t>Common Description</w:t>
      </w:r>
      <w:r w:rsidRPr="007B0CE4">
        <w:t xml:space="preserve">: </w:t>
      </w:r>
    </w:p>
    <w:p w14:paraId="1EA2BAA9" w14:textId="7D3EBF08" w:rsidR="00015B06" w:rsidRPr="00D938A2" w:rsidRDefault="00015B06" w:rsidP="00015B06">
      <w:pPr>
        <w:jc w:val="both"/>
      </w:pPr>
      <w:r w:rsidRPr="00D938A2">
        <w:t xml:space="preserve">The parcels included in the proposed </w:t>
      </w:r>
      <w:r w:rsidR="002835F3">
        <w:t xml:space="preserve">Redevelopment Project Area </w:t>
      </w:r>
      <w:r w:rsidRPr="00D938A2">
        <w:t>are roughly bounded by Police Plaza to the north, US-20 to the south, Reinking Road to the east, and the Pingree Grove Forest Preserve to the west.</w:t>
      </w:r>
    </w:p>
    <w:p w14:paraId="63DFB0D8" w14:textId="77777777" w:rsidR="00015B06" w:rsidRDefault="00015B06" w:rsidP="00015B06">
      <w:pPr>
        <w:jc w:val="both"/>
        <w:rPr>
          <w:b/>
          <w:bCs/>
          <w:u w:val="single"/>
        </w:rPr>
      </w:pPr>
    </w:p>
    <w:p w14:paraId="17904B4D" w14:textId="49EA8A2B" w:rsidR="00015B06" w:rsidRDefault="00015B06" w:rsidP="00015B06">
      <w:pPr>
        <w:jc w:val="both"/>
        <w:rPr>
          <w:b/>
          <w:bCs/>
          <w:u w:val="single"/>
        </w:rPr>
      </w:pPr>
      <w:r>
        <w:rPr>
          <w:b/>
          <w:bCs/>
          <w:u w:val="single"/>
        </w:rPr>
        <w:t xml:space="preserve">The parcels included in the proposed </w:t>
      </w:r>
      <w:r w:rsidR="002835F3">
        <w:rPr>
          <w:b/>
          <w:bCs/>
          <w:u w:val="single"/>
        </w:rPr>
        <w:t xml:space="preserve">Redevelopment Project Area </w:t>
      </w:r>
      <w:r>
        <w:rPr>
          <w:b/>
          <w:bCs/>
          <w:u w:val="single"/>
        </w:rPr>
        <w:t>have the following property identification numbers assigned to them:</w:t>
      </w:r>
    </w:p>
    <w:p w14:paraId="15A593FB" w14:textId="77777777" w:rsidR="00015B06" w:rsidRPr="00F71332" w:rsidRDefault="00015B06" w:rsidP="00015B06">
      <w:pPr>
        <w:jc w:val="both"/>
        <w:rPr>
          <w:b/>
          <w:bCs/>
          <w:sz w:val="16"/>
          <w:u w:val="single"/>
        </w:rPr>
      </w:pPr>
    </w:p>
    <w:p w14:paraId="0C2AB0D8" w14:textId="77777777" w:rsidR="00015B06" w:rsidRPr="00F71332" w:rsidRDefault="00015B06" w:rsidP="00015B06">
      <w:pPr>
        <w:jc w:val="both"/>
        <w:rPr>
          <w:sz w:val="16"/>
        </w:rPr>
        <w:sectPr w:rsidR="00015B06" w:rsidRPr="00F71332" w:rsidSect="00015B06">
          <w:pgSz w:w="12240" w:h="15840" w:code="1"/>
          <w:pgMar w:top="1440" w:right="1440" w:bottom="1440" w:left="1440" w:header="720" w:footer="720" w:gutter="0"/>
          <w:cols w:space="720"/>
        </w:sectPr>
      </w:pPr>
    </w:p>
    <w:p w14:paraId="5CCF0BD5" w14:textId="77777777" w:rsidR="00015B06" w:rsidRPr="00F71332" w:rsidRDefault="00015B06" w:rsidP="00015B06">
      <w:pPr>
        <w:jc w:val="both"/>
      </w:pPr>
      <w:r w:rsidRPr="00F71332">
        <w:t xml:space="preserve">02-33-401-003 </w:t>
      </w:r>
    </w:p>
    <w:p w14:paraId="0E05E185" w14:textId="77777777" w:rsidR="00015B06" w:rsidRPr="00F71332" w:rsidRDefault="00015B06" w:rsidP="00015B06">
      <w:pPr>
        <w:jc w:val="both"/>
      </w:pPr>
      <w:r w:rsidRPr="00F71332">
        <w:t xml:space="preserve">02-33-401-004 </w:t>
      </w:r>
    </w:p>
    <w:p w14:paraId="12A95774" w14:textId="77777777" w:rsidR="00015B06" w:rsidRPr="00F71332" w:rsidRDefault="00015B06" w:rsidP="00015B06">
      <w:pPr>
        <w:jc w:val="both"/>
      </w:pPr>
      <w:r w:rsidRPr="00F71332">
        <w:t xml:space="preserve">02-33-401-006 </w:t>
      </w:r>
    </w:p>
    <w:p w14:paraId="058CB019" w14:textId="77777777" w:rsidR="00015B06" w:rsidRPr="00F71332" w:rsidRDefault="00015B06" w:rsidP="00015B06">
      <w:pPr>
        <w:jc w:val="both"/>
      </w:pPr>
      <w:r w:rsidRPr="00F71332">
        <w:t xml:space="preserve">02-33-401-010 </w:t>
      </w:r>
    </w:p>
    <w:p w14:paraId="014C4FFB" w14:textId="77777777" w:rsidR="00015B06" w:rsidRPr="00F71332" w:rsidRDefault="00015B06" w:rsidP="00015B06">
      <w:pPr>
        <w:jc w:val="both"/>
      </w:pPr>
      <w:r w:rsidRPr="00F71332">
        <w:t xml:space="preserve">02-33-401-011 </w:t>
      </w:r>
    </w:p>
    <w:p w14:paraId="67A4F9B1" w14:textId="77777777" w:rsidR="00015B06" w:rsidRPr="00F71332" w:rsidRDefault="00015B06" w:rsidP="00015B06">
      <w:pPr>
        <w:jc w:val="both"/>
      </w:pPr>
      <w:r w:rsidRPr="00F71332">
        <w:t xml:space="preserve">02-33-401-015 </w:t>
      </w:r>
    </w:p>
    <w:p w14:paraId="3F0BED45" w14:textId="77777777" w:rsidR="00015B06" w:rsidRPr="00F71332" w:rsidRDefault="00015B06" w:rsidP="00015B06">
      <w:pPr>
        <w:jc w:val="both"/>
      </w:pPr>
      <w:r w:rsidRPr="00F71332">
        <w:t xml:space="preserve">02-33-401-017 </w:t>
      </w:r>
    </w:p>
    <w:p w14:paraId="479A3992" w14:textId="77777777" w:rsidR="00015B06" w:rsidRPr="00F71332" w:rsidRDefault="00015B06" w:rsidP="00015B06">
      <w:pPr>
        <w:jc w:val="both"/>
      </w:pPr>
      <w:r w:rsidRPr="00F71332">
        <w:t xml:space="preserve">02-33-435-010 </w:t>
      </w:r>
    </w:p>
    <w:p w14:paraId="029F7726" w14:textId="77777777" w:rsidR="00015B06" w:rsidRPr="00F71332" w:rsidRDefault="00015B06" w:rsidP="00015B06">
      <w:pPr>
        <w:jc w:val="both"/>
      </w:pPr>
      <w:r w:rsidRPr="00F71332">
        <w:t xml:space="preserve">02-33-451-005 </w:t>
      </w:r>
    </w:p>
    <w:p w14:paraId="3AAAAFDE" w14:textId="77777777" w:rsidR="00015B06" w:rsidRPr="00F71332" w:rsidRDefault="00015B06" w:rsidP="00015B06">
      <w:pPr>
        <w:jc w:val="both"/>
      </w:pPr>
      <w:r w:rsidRPr="00F71332">
        <w:t xml:space="preserve">02-33-451-006 </w:t>
      </w:r>
    </w:p>
    <w:p w14:paraId="4129A0EE" w14:textId="77777777" w:rsidR="00015B06" w:rsidRPr="00F71332" w:rsidRDefault="00015B06" w:rsidP="00015B06">
      <w:pPr>
        <w:jc w:val="both"/>
      </w:pPr>
      <w:r w:rsidRPr="00F71332">
        <w:t xml:space="preserve">02-33-451-007 </w:t>
      </w:r>
    </w:p>
    <w:p w14:paraId="750FADAA" w14:textId="77777777" w:rsidR="00015B06" w:rsidRPr="00F71332" w:rsidRDefault="00015B06" w:rsidP="00015B06">
      <w:pPr>
        <w:jc w:val="both"/>
      </w:pPr>
      <w:r w:rsidRPr="00F71332">
        <w:t xml:space="preserve">02-33-451-008 </w:t>
      </w:r>
    </w:p>
    <w:p w14:paraId="75863F7A" w14:textId="77777777" w:rsidR="00015B06" w:rsidRPr="00F71332" w:rsidRDefault="00015B06" w:rsidP="00015B06">
      <w:pPr>
        <w:jc w:val="both"/>
      </w:pPr>
      <w:r w:rsidRPr="00F71332">
        <w:t xml:space="preserve">02-33-451-009 </w:t>
      </w:r>
    </w:p>
    <w:p w14:paraId="3A3E1ABD" w14:textId="77777777" w:rsidR="00015B06" w:rsidRPr="00F71332" w:rsidRDefault="00015B06" w:rsidP="00015B06">
      <w:pPr>
        <w:jc w:val="both"/>
      </w:pPr>
      <w:r w:rsidRPr="00F71332">
        <w:t xml:space="preserve">02-33-476-002 </w:t>
      </w:r>
    </w:p>
    <w:p w14:paraId="7B94A264" w14:textId="77777777" w:rsidR="00015B06" w:rsidRPr="00F71332" w:rsidRDefault="00015B06" w:rsidP="00015B06">
      <w:pPr>
        <w:jc w:val="both"/>
      </w:pPr>
      <w:r w:rsidRPr="00F71332">
        <w:t xml:space="preserve">02-33-476-003 </w:t>
      </w:r>
    </w:p>
    <w:p w14:paraId="1026DF73" w14:textId="77777777" w:rsidR="00015B06" w:rsidRPr="00F71332" w:rsidRDefault="00015B06" w:rsidP="00015B06">
      <w:pPr>
        <w:jc w:val="both"/>
      </w:pPr>
      <w:r w:rsidRPr="00F71332">
        <w:t xml:space="preserve">02-33-476-004 </w:t>
      </w:r>
    </w:p>
    <w:p w14:paraId="3E5701D7" w14:textId="77777777" w:rsidR="00015B06" w:rsidRPr="00F71332" w:rsidRDefault="00015B06" w:rsidP="00015B06">
      <w:pPr>
        <w:jc w:val="both"/>
      </w:pPr>
      <w:r w:rsidRPr="00F71332">
        <w:t xml:space="preserve">02-33-476-005 </w:t>
      </w:r>
    </w:p>
    <w:p w14:paraId="2AEE5E63" w14:textId="77777777" w:rsidR="00015B06" w:rsidRPr="00F71332" w:rsidRDefault="00015B06" w:rsidP="00015B06">
      <w:pPr>
        <w:jc w:val="both"/>
      </w:pPr>
      <w:r w:rsidRPr="00F71332">
        <w:t xml:space="preserve">02-33-476-006 </w:t>
      </w:r>
    </w:p>
    <w:p w14:paraId="15A7C82B" w14:textId="77777777" w:rsidR="00015B06" w:rsidRPr="00F71332" w:rsidRDefault="00015B06" w:rsidP="00015B06">
      <w:pPr>
        <w:jc w:val="both"/>
      </w:pPr>
      <w:r w:rsidRPr="00F71332">
        <w:t xml:space="preserve">02-33-476-010 </w:t>
      </w:r>
    </w:p>
    <w:p w14:paraId="60B6E90B" w14:textId="77777777" w:rsidR="00015B06" w:rsidRPr="00F71332" w:rsidRDefault="00015B06" w:rsidP="00015B06">
      <w:pPr>
        <w:jc w:val="both"/>
      </w:pPr>
      <w:r w:rsidRPr="00F71332">
        <w:t xml:space="preserve">02-33-476-011 </w:t>
      </w:r>
    </w:p>
    <w:p w14:paraId="64173983" w14:textId="77777777" w:rsidR="00015B06" w:rsidRPr="00F71332" w:rsidRDefault="00015B06" w:rsidP="00015B06">
      <w:pPr>
        <w:jc w:val="both"/>
      </w:pPr>
      <w:r w:rsidRPr="00F71332">
        <w:t xml:space="preserve">02-33-476-012 </w:t>
      </w:r>
    </w:p>
    <w:p w14:paraId="6A0653B8" w14:textId="77777777" w:rsidR="00015B06" w:rsidRPr="00F71332" w:rsidRDefault="00015B06" w:rsidP="00015B06">
      <w:pPr>
        <w:jc w:val="both"/>
      </w:pPr>
      <w:r w:rsidRPr="00F71332">
        <w:t xml:space="preserve">02-33-477-007 </w:t>
      </w:r>
    </w:p>
    <w:p w14:paraId="0FC6A0B9" w14:textId="77777777" w:rsidR="00015B06" w:rsidRPr="00F71332" w:rsidRDefault="00015B06" w:rsidP="00015B06">
      <w:pPr>
        <w:jc w:val="both"/>
      </w:pPr>
      <w:r w:rsidRPr="00F71332">
        <w:t xml:space="preserve">02-33-477-008 </w:t>
      </w:r>
    </w:p>
    <w:p w14:paraId="52109BBE" w14:textId="77777777" w:rsidR="00015B06" w:rsidRPr="00F71332" w:rsidRDefault="00015B06" w:rsidP="00015B06">
      <w:pPr>
        <w:jc w:val="both"/>
      </w:pPr>
      <w:r w:rsidRPr="00F71332">
        <w:t xml:space="preserve">02-33-477-009 </w:t>
      </w:r>
    </w:p>
    <w:p w14:paraId="6233AD40" w14:textId="77777777" w:rsidR="00015B06" w:rsidRPr="00F71332" w:rsidRDefault="00015B06" w:rsidP="00015B06">
      <w:pPr>
        <w:jc w:val="both"/>
      </w:pPr>
      <w:r w:rsidRPr="00F71332">
        <w:t xml:space="preserve">02-33-477-010 </w:t>
      </w:r>
    </w:p>
    <w:p w14:paraId="738A594C" w14:textId="77777777" w:rsidR="00015B06" w:rsidRPr="00F71332" w:rsidRDefault="00015B06" w:rsidP="00015B06">
      <w:pPr>
        <w:jc w:val="both"/>
      </w:pPr>
      <w:r w:rsidRPr="00F71332">
        <w:t xml:space="preserve">02-33-478-003 </w:t>
      </w:r>
    </w:p>
    <w:p w14:paraId="1D90ABC7" w14:textId="77777777" w:rsidR="00015B06" w:rsidRPr="00F71332" w:rsidRDefault="00015B06" w:rsidP="00015B06">
      <w:pPr>
        <w:jc w:val="both"/>
      </w:pPr>
      <w:r w:rsidRPr="00F71332">
        <w:t xml:space="preserve">02-33-478-005 </w:t>
      </w:r>
    </w:p>
    <w:p w14:paraId="521AABD0" w14:textId="77777777" w:rsidR="00015B06" w:rsidRPr="00F71332" w:rsidRDefault="00015B06" w:rsidP="00015B06">
      <w:pPr>
        <w:jc w:val="both"/>
      </w:pPr>
      <w:r w:rsidRPr="00F71332">
        <w:t xml:space="preserve">02-33-478-006 </w:t>
      </w:r>
    </w:p>
    <w:p w14:paraId="643E1F14" w14:textId="77777777" w:rsidR="00015B06" w:rsidRPr="00F71332" w:rsidRDefault="00015B06" w:rsidP="00015B06">
      <w:pPr>
        <w:jc w:val="both"/>
      </w:pPr>
      <w:r w:rsidRPr="00F71332">
        <w:t xml:space="preserve">02-33-478-007 </w:t>
      </w:r>
    </w:p>
    <w:p w14:paraId="3E3B3E46" w14:textId="77777777" w:rsidR="00015B06" w:rsidRPr="00F71332" w:rsidRDefault="00015B06" w:rsidP="00015B06">
      <w:pPr>
        <w:jc w:val="both"/>
      </w:pPr>
      <w:r w:rsidRPr="00F71332">
        <w:t xml:space="preserve">02-33-479-002 </w:t>
      </w:r>
    </w:p>
    <w:p w14:paraId="01D0CE83" w14:textId="77777777" w:rsidR="00015B06" w:rsidRPr="00F71332" w:rsidRDefault="00015B06" w:rsidP="00015B06">
      <w:pPr>
        <w:jc w:val="both"/>
      </w:pPr>
      <w:r w:rsidRPr="00F71332">
        <w:t xml:space="preserve">02-33-479-003 </w:t>
      </w:r>
    </w:p>
    <w:p w14:paraId="428F2B37" w14:textId="77777777" w:rsidR="00015B06" w:rsidRPr="00F71332" w:rsidRDefault="00015B06" w:rsidP="00015B06">
      <w:pPr>
        <w:jc w:val="both"/>
      </w:pPr>
      <w:r w:rsidRPr="00F71332">
        <w:t xml:space="preserve">02-33-479-004 </w:t>
      </w:r>
    </w:p>
    <w:p w14:paraId="0979BC98" w14:textId="77777777" w:rsidR="00015B06" w:rsidRPr="00F71332" w:rsidRDefault="00015B06" w:rsidP="00015B06">
      <w:pPr>
        <w:jc w:val="both"/>
      </w:pPr>
      <w:r w:rsidRPr="00F71332">
        <w:t xml:space="preserve">02-33-479-005 </w:t>
      </w:r>
    </w:p>
    <w:p w14:paraId="1E44D502" w14:textId="77777777" w:rsidR="00015B06" w:rsidRPr="00F71332" w:rsidRDefault="00015B06" w:rsidP="00015B06">
      <w:pPr>
        <w:jc w:val="both"/>
      </w:pPr>
      <w:r w:rsidRPr="00F71332">
        <w:t xml:space="preserve">02-33-481-001 </w:t>
      </w:r>
    </w:p>
    <w:p w14:paraId="51AC73A2" w14:textId="77777777" w:rsidR="00015B06" w:rsidRPr="00F71332" w:rsidRDefault="00015B06" w:rsidP="00015B06">
      <w:pPr>
        <w:jc w:val="both"/>
      </w:pPr>
      <w:r w:rsidRPr="00F71332">
        <w:t xml:space="preserve">02-33-481-002 </w:t>
      </w:r>
    </w:p>
    <w:p w14:paraId="5FDCF9BF" w14:textId="77777777" w:rsidR="00015B06" w:rsidRPr="00F71332" w:rsidRDefault="00015B06" w:rsidP="00015B06">
      <w:pPr>
        <w:jc w:val="both"/>
      </w:pPr>
      <w:r w:rsidRPr="00F71332">
        <w:t xml:space="preserve">02-33-481-003 </w:t>
      </w:r>
    </w:p>
    <w:p w14:paraId="3B6603CE" w14:textId="77777777" w:rsidR="00015B06" w:rsidRPr="00F71332" w:rsidRDefault="00015B06" w:rsidP="00015B06">
      <w:pPr>
        <w:jc w:val="both"/>
      </w:pPr>
      <w:r w:rsidRPr="00F71332">
        <w:t xml:space="preserve">02-33-481-004 </w:t>
      </w:r>
    </w:p>
    <w:p w14:paraId="53ACD37F" w14:textId="77777777" w:rsidR="00015B06" w:rsidRPr="00F71332" w:rsidRDefault="00015B06" w:rsidP="00015B06">
      <w:pPr>
        <w:jc w:val="both"/>
      </w:pPr>
      <w:r w:rsidRPr="00F71332">
        <w:t xml:space="preserve">02-33-481-005 </w:t>
      </w:r>
    </w:p>
    <w:p w14:paraId="283A8AED" w14:textId="77777777" w:rsidR="00015B06" w:rsidRPr="00F71332" w:rsidRDefault="00015B06" w:rsidP="00015B06">
      <w:pPr>
        <w:jc w:val="both"/>
      </w:pPr>
      <w:r w:rsidRPr="00F71332">
        <w:t xml:space="preserve">02-33-481-006 </w:t>
      </w:r>
    </w:p>
    <w:p w14:paraId="68F06D21" w14:textId="77777777" w:rsidR="00015B06" w:rsidRPr="00F71332" w:rsidRDefault="00015B06" w:rsidP="00015B06">
      <w:pPr>
        <w:jc w:val="both"/>
      </w:pPr>
      <w:r w:rsidRPr="00F71332">
        <w:t xml:space="preserve">02-33-481-007 </w:t>
      </w:r>
    </w:p>
    <w:p w14:paraId="6A976C51" w14:textId="77777777" w:rsidR="00015B06" w:rsidRPr="00F71332" w:rsidRDefault="00015B06" w:rsidP="00015B06">
      <w:pPr>
        <w:jc w:val="both"/>
      </w:pPr>
      <w:r w:rsidRPr="00F71332">
        <w:t xml:space="preserve">02-33-505-006 </w:t>
      </w:r>
    </w:p>
    <w:p w14:paraId="4E235DC1" w14:textId="77777777" w:rsidR="00015B06" w:rsidRPr="00F71332" w:rsidRDefault="00015B06" w:rsidP="00015B06">
      <w:pPr>
        <w:jc w:val="both"/>
      </w:pPr>
      <w:r w:rsidRPr="00F71332">
        <w:t xml:space="preserve">02-33-505-007 </w:t>
      </w:r>
    </w:p>
    <w:p w14:paraId="3DD09865" w14:textId="77777777" w:rsidR="00015B06" w:rsidRPr="00F71332" w:rsidRDefault="00015B06" w:rsidP="00015B06">
      <w:pPr>
        <w:jc w:val="both"/>
      </w:pPr>
      <w:r w:rsidRPr="00F71332">
        <w:t xml:space="preserve">02-33-506-004 </w:t>
      </w:r>
    </w:p>
    <w:p w14:paraId="06732805" w14:textId="77777777" w:rsidR="00015B06" w:rsidRPr="00F71332" w:rsidRDefault="00015B06" w:rsidP="00015B06">
      <w:pPr>
        <w:jc w:val="both"/>
      </w:pPr>
      <w:r w:rsidRPr="00F71332">
        <w:t xml:space="preserve">02-34-351-004 </w:t>
      </w:r>
    </w:p>
    <w:p w14:paraId="0AD30CAE" w14:textId="77777777" w:rsidR="00015B06" w:rsidRPr="00F71332" w:rsidRDefault="00015B06" w:rsidP="00015B06">
      <w:pPr>
        <w:jc w:val="both"/>
      </w:pPr>
      <w:r w:rsidRPr="00F71332">
        <w:t xml:space="preserve">02-34-351-005 </w:t>
      </w:r>
    </w:p>
    <w:p w14:paraId="5D9A1FEA" w14:textId="77777777" w:rsidR="00015B06" w:rsidRPr="00F71332" w:rsidRDefault="00015B06" w:rsidP="00015B06">
      <w:pPr>
        <w:jc w:val="both"/>
      </w:pPr>
      <w:r w:rsidRPr="00F71332">
        <w:t xml:space="preserve">02-34-351-008 </w:t>
      </w:r>
    </w:p>
    <w:p w14:paraId="7CC73064" w14:textId="77777777" w:rsidR="00015B06" w:rsidRPr="00F71332" w:rsidRDefault="00015B06" w:rsidP="00015B06">
      <w:pPr>
        <w:jc w:val="both"/>
      </w:pPr>
      <w:r w:rsidRPr="00F71332">
        <w:t xml:space="preserve">02-34-351-009 </w:t>
      </w:r>
    </w:p>
    <w:p w14:paraId="00986B1C" w14:textId="77777777" w:rsidR="00015B06" w:rsidRPr="00F71332" w:rsidRDefault="00015B06" w:rsidP="00015B06">
      <w:pPr>
        <w:jc w:val="both"/>
      </w:pPr>
      <w:r w:rsidRPr="00F71332">
        <w:t xml:space="preserve">02-34-351-010 </w:t>
      </w:r>
    </w:p>
    <w:p w14:paraId="7251D188" w14:textId="77777777" w:rsidR="00015B06" w:rsidRPr="00F71332" w:rsidRDefault="00015B06" w:rsidP="00015B06">
      <w:pPr>
        <w:jc w:val="both"/>
      </w:pPr>
      <w:r w:rsidRPr="00F71332">
        <w:t xml:space="preserve">02-34-351-011 </w:t>
      </w:r>
    </w:p>
    <w:p w14:paraId="47E04FBC" w14:textId="77777777" w:rsidR="00015B06" w:rsidRPr="00F71332" w:rsidRDefault="00015B06" w:rsidP="00015B06">
      <w:pPr>
        <w:jc w:val="both"/>
      </w:pPr>
      <w:r w:rsidRPr="00F71332">
        <w:t xml:space="preserve">02-34-352-001 </w:t>
      </w:r>
    </w:p>
    <w:p w14:paraId="035FB1F2" w14:textId="77777777" w:rsidR="00015B06" w:rsidRPr="00F71332" w:rsidRDefault="00015B06" w:rsidP="00015B06">
      <w:pPr>
        <w:jc w:val="both"/>
      </w:pPr>
      <w:r w:rsidRPr="00F71332">
        <w:t xml:space="preserve">02-34-352-002 </w:t>
      </w:r>
    </w:p>
    <w:p w14:paraId="093A51CE" w14:textId="77777777" w:rsidR="00015B06" w:rsidRPr="00F71332" w:rsidRDefault="00015B06" w:rsidP="00015B06">
      <w:pPr>
        <w:jc w:val="both"/>
      </w:pPr>
      <w:r w:rsidRPr="00F71332">
        <w:t xml:space="preserve">02-34-352-003 </w:t>
      </w:r>
    </w:p>
    <w:p w14:paraId="1D610ADA" w14:textId="77777777" w:rsidR="00015B06" w:rsidRPr="00F71332" w:rsidRDefault="00015B06" w:rsidP="00015B06">
      <w:pPr>
        <w:jc w:val="both"/>
      </w:pPr>
      <w:r w:rsidRPr="00F71332">
        <w:t xml:space="preserve">02-34-353-001 </w:t>
      </w:r>
    </w:p>
    <w:p w14:paraId="2EEA1DD2" w14:textId="77777777" w:rsidR="00015B06" w:rsidRPr="00F71332" w:rsidRDefault="00015B06" w:rsidP="00015B06">
      <w:pPr>
        <w:jc w:val="both"/>
      </w:pPr>
      <w:r w:rsidRPr="00F71332">
        <w:t xml:space="preserve">02-34-353-002 </w:t>
      </w:r>
    </w:p>
    <w:p w14:paraId="6686C5D9" w14:textId="77777777" w:rsidR="00015B06" w:rsidRPr="00F71332" w:rsidRDefault="00015B06" w:rsidP="00015B06">
      <w:pPr>
        <w:jc w:val="both"/>
      </w:pPr>
      <w:r w:rsidRPr="00F71332">
        <w:t xml:space="preserve">02-34-353-005 </w:t>
      </w:r>
    </w:p>
    <w:p w14:paraId="5B60F763" w14:textId="77777777" w:rsidR="00015B06" w:rsidRPr="00F71332" w:rsidRDefault="00015B06" w:rsidP="00015B06">
      <w:pPr>
        <w:jc w:val="both"/>
      </w:pPr>
      <w:r w:rsidRPr="00F71332">
        <w:t xml:space="preserve">02-34-354-002 </w:t>
      </w:r>
    </w:p>
    <w:p w14:paraId="31FF7DD6" w14:textId="77777777" w:rsidR="00015B06" w:rsidRPr="00F71332" w:rsidRDefault="00015B06" w:rsidP="00015B06">
      <w:pPr>
        <w:jc w:val="both"/>
      </w:pPr>
      <w:r w:rsidRPr="00F71332">
        <w:t xml:space="preserve">02-34-354-003 </w:t>
      </w:r>
    </w:p>
    <w:p w14:paraId="318B51A9" w14:textId="77777777" w:rsidR="00015B06" w:rsidRPr="00F71332" w:rsidRDefault="00015B06" w:rsidP="00015B06">
      <w:pPr>
        <w:jc w:val="both"/>
      </w:pPr>
      <w:r w:rsidRPr="00F71332">
        <w:t xml:space="preserve">02-34-505-001 </w:t>
      </w:r>
    </w:p>
    <w:p w14:paraId="48C88ED8" w14:textId="77777777" w:rsidR="00015B06" w:rsidRPr="00F71332" w:rsidRDefault="00015B06" w:rsidP="00015B06">
      <w:pPr>
        <w:jc w:val="both"/>
      </w:pPr>
      <w:r w:rsidRPr="00F71332">
        <w:t xml:space="preserve">05-02-151-003 </w:t>
      </w:r>
    </w:p>
    <w:p w14:paraId="511CD520" w14:textId="77777777" w:rsidR="00015B06" w:rsidRPr="00F71332" w:rsidRDefault="00015B06" w:rsidP="00015B06">
      <w:pPr>
        <w:jc w:val="both"/>
      </w:pPr>
      <w:r w:rsidRPr="00F71332">
        <w:t xml:space="preserve">05-02-151-004 </w:t>
      </w:r>
    </w:p>
    <w:p w14:paraId="5A29129A" w14:textId="77777777" w:rsidR="00015B06" w:rsidRPr="00F71332" w:rsidRDefault="00015B06" w:rsidP="00015B06">
      <w:pPr>
        <w:jc w:val="both"/>
      </w:pPr>
      <w:r w:rsidRPr="00F71332">
        <w:t xml:space="preserve">05-02-152-001 </w:t>
      </w:r>
    </w:p>
    <w:p w14:paraId="74BB7FF3" w14:textId="77777777" w:rsidR="00015B06" w:rsidRPr="00F71332" w:rsidRDefault="00015B06" w:rsidP="00015B06">
      <w:pPr>
        <w:jc w:val="both"/>
      </w:pPr>
      <w:r w:rsidRPr="00F71332">
        <w:t xml:space="preserve">05-02-152-002 </w:t>
      </w:r>
    </w:p>
    <w:p w14:paraId="58287D98" w14:textId="77777777" w:rsidR="00015B06" w:rsidRPr="00F71332" w:rsidRDefault="00015B06" w:rsidP="00015B06">
      <w:pPr>
        <w:jc w:val="both"/>
      </w:pPr>
      <w:r w:rsidRPr="00F71332">
        <w:t xml:space="preserve">05-02-152-003 </w:t>
      </w:r>
    </w:p>
    <w:p w14:paraId="246714D9" w14:textId="77777777" w:rsidR="00015B06" w:rsidRPr="00F71332" w:rsidRDefault="00015B06" w:rsidP="00015B06">
      <w:pPr>
        <w:jc w:val="both"/>
      </w:pPr>
      <w:r w:rsidRPr="00F71332">
        <w:t xml:space="preserve">05-02-152-004 </w:t>
      </w:r>
    </w:p>
    <w:p w14:paraId="2197A080" w14:textId="77777777" w:rsidR="00015B06" w:rsidRPr="00F71332" w:rsidRDefault="00015B06" w:rsidP="00015B06">
      <w:pPr>
        <w:jc w:val="both"/>
      </w:pPr>
      <w:r w:rsidRPr="00F71332">
        <w:t xml:space="preserve">05-02-153-002 </w:t>
      </w:r>
    </w:p>
    <w:p w14:paraId="50F515E8" w14:textId="77777777" w:rsidR="00015B06" w:rsidRPr="00F71332" w:rsidRDefault="00015B06" w:rsidP="00015B06">
      <w:pPr>
        <w:jc w:val="both"/>
      </w:pPr>
      <w:r w:rsidRPr="00F71332">
        <w:t xml:space="preserve">05-02-153-003 </w:t>
      </w:r>
    </w:p>
    <w:p w14:paraId="65564317" w14:textId="77777777" w:rsidR="00015B06" w:rsidRPr="00F71332" w:rsidRDefault="00015B06" w:rsidP="00015B06">
      <w:pPr>
        <w:jc w:val="both"/>
      </w:pPr>
      <w:r w:rsidRPr="00F71332">
        <w:t xml:space="preserve">05-02-153-004 </w:t>
      </w:r>
    </w:p>
    <w:p w14:paraId="3958B314" w14:textId="77777777" w:rsidR="00015B06" w:rsidRPr="00F71332" w:rsidRDefault="00015B06" w:rsidP="00015B06">
      <w:pPr>
        <w:jc w:val="both"/>
      </w:pPr>
      <w:r w:rsidRPr="00F71332">
        <w:t xml:space="preserve">05-02-153-008 </w:t>
      </w:r>
    </w:p>
    <w:p w14:paraId="1ADAEB6C" w14:textId="77777777" w:rsidR="00015B06" w:rsidRPr="00F71332" w:rsidRDefault="00015B06" w:rsidP="00015B06">
      <w:pPr>
        <w:jc w:val="both"/>
      </w:pPr>
      <w:r w:rsidRPr="00F71332">
        <w:t xml:space="preserve">05-02-153-009 </w:t>
      </w:r>
    </w:p>
    <w:p w14:paraId="5B8649F3" w14:textId="77777777" w:rsidR="00015B06" w:rsidRPr="00F71332" w:rsidRDefault="00015B06" w:rsidP="00015B06">
      <w:pPr>
        <w:jc w:val="both"/>
      </w:pPr>
      <w:r w:rsidRPr="00F71332">
        <w:t xml:space="preserve">05-02-153-010 </w:t>
      </w:r>
    </w:p>
    <w:p w14:paraId="49CFE690" w14:textId="77777777" w:rsidR="00015B06" w:rsidRPr="00F71332" w:rsidRDefault="00015B06" w:rsidP="00015B06">
      <w:pPr>
        <w:jc w:val="both"/>
      </w:pPr>
      <w:r w:rsidRPr="00F71332">
        <w:t xml:space="preserve">05-02-153-011 </w:t>
      </w:r>
    </w:p>
    <w:p w14:paraId="47CD02BF" w14:textId="77777777" w:rsidR="00015B06" w:rsidRPr="00F71332" w:rsidRDefault="00015B06" w:rsidP="00015B06">
      <w:pPr>
        <w:jc w:val="both"/>
      </w:pPr>
      <w:r w:rsidRPr="00F71332">
        <w:t xml:space="preserve">05-02-153-012 </w:t>
      </w:r>
    </w:p>
    <w:p w14:paraId="1EEF2A76" w14:textId="77777777" w:rsidR="00015B06" w:rsidRPr="00F71332" w:rsidRDefault="00015B06" w:rsidP="00015B06">
      <w:pPr>
        <w:jc w:val="both"/>
      </w:pPr>
      <w:r w:rsidRPr="00F71332">
        <w:t xml:space="preserve">05-02-153-013 </w:t>
      </w:r>
    </w:p>
    <w:p w14:paraId="583CB8DF" w14:textId="77777777" w:rsidR="00015B06" w:rsidRPr="00F71332" w:rsidRDefault="00015B06" w:rsidP="00015B06">
      <w:pPr>
        <w:jc w:val="both"/>
      </w:pPr>
      <w:r w:rsidRPr="00F71332">
        <w:t xml:space="preserve">05-02-154-002 </w:t>
      </w:r>
    </w:p>
    <w:p w14:paraId="2C8D3235" w14:textId="77777777" w:rsidR="00015B06" w:rsidRPr="00F71332" w:rsidRDefault="00015B06" w:rsidP="00015B06">
      <w:pPr>
        <w:jc w:val="both"/>
      </w:pPr>
      <w:r w:rsidRPr="00F71332">
        <w:t xml:space="preserve">05-02-154-003 </w:t>
      </w:r>
    </w:p>
    <w:p w14:paraId="3FCBE402" w14:textId="77777777" w:rsidR="00015B06" w:rsidRPr="00F71332" w:rsidRDefault="00015B06" w:rsidP="00015B06">
      <w:pPr>
        <w:jc w:val="both"/>
      </w:pPr>
      <w:r w:rsidRPr="00F71332">
        <w:t>05-02-154-009</w:t>
      </w:r>
    </w:p>
    <w:p w14:paraId="0BF708E1" w14:textId="77777777" w:rsidR="00015B06" w:rsidRPr="00F71332" w:rsidRDefault="00015B06" w:rsidP="00015B06">
      <w:pPr>
        <w:jc w:val="both"/>
      </w:pPr>
      <w:r w:rsidRPr="00F71332">
        <w:t>05-02-154-010</w:t>
      </w:r>
    </w:p>
    <w:p w14:paraId="1F1C65A6" w14:textId="77777777" w:rsidR="00015B06" w:rsidRPr="00F71332" w:rsidRDefault="00015B06" w:rsidP="00015B06">
      <w:pPr>
        <w:jc w:val="both"/>
      </w:pPr>
      <w:r w:rsidRPr="00F71332">
        <w:t>05-02-154-013</w:t>
      </w:r>
    </w:p>
    <w:p w14:paraId="1F7456D7" w14:textId="77777777" w:rsidR="00015B06" w:rsidRPr="00F71332" w:rsidRDefault="00015B06" w:rsidP="00015B06">
      <w:pPr>
        <w:jc w:val="both"/>
      </w:pPr>
      <w:r w:rsidRPr="00F71332">
        <w:t>05-02-154-014</w:t>
      </w:r>
    </w:p>
    <w:p w14:paraId="4D343F29" w14:textId="77777777" w:rsidR="00015B06" w:rsidRPr="00F71332" w:rsidRDefault="00015B06" w:rsidP="00015B06">
      <w:pPr>
        <w:jc w:val="both"/>
      </w:pPr>
      <w:r w:rsidRPr="00F71332">
        <w:t>05-02-154-015</w:t>
      </w:r>
    </w:p>
    <w:p w14:paraId="6867E58E" w14:textId="77777777" w:rsidR="00015B06" w:rsidRPr="00F71332" w:rsidRDefault="00015B06" w:rsidP="00015B06">
      <w:pPr>
        <w:jc w:val="both"/>
      </w:pPr>
      <w:r w:rsidRPr="00F71332">
        <w:t>05-02-154-016</w:t>
      </w:r>
    </w:p>
    <w:p w14:paraId="74DE545F" w14:textId="77777777" w:rsidR="00015B06" w:rsidRPr="00F71332" w:rsidRDefault="00015B06" w:rsidP="00015B06">
      <w:pPr>
        <w:jc w:val="both"/>
      </w:pPr>
      <w:r w:rsidRPr="00F71332">
        <w:t>05-02-176-005</w:t>
      </w:r>
    </w:p>
    <w:p w14:paraId="1057ADE9" w14:textId="77777777" w:rsidR="00015B06" w:rsidRPr="00F71332" w:rsidRDefault="00015B06" w:rsidP="00015B06">
      <w:pPr>
        <w:jc w:val="both"/>
      </w:pPr>
      <w:r w:rsidRPr="00F71332">
        <w:t>05-03-276-004</w:t>
      </w:r>
    </w:p>
    <w:p w14:paraId="0EB77E9E" w14:textId="77777777" w:rsidR="00015B06" w:rsidRPr="00F71332" w:rsidRDefault="00015B06" w:rsidP="00015B06">
      <w:pPr>
        <w:jc w:val="both"/>
      </w:pPr>
      <w:r w:rsidRPr="00F71332">
        <w:t>05-03-276-005</w:t>
      </w:r>
    </w:p>
    <w:p w14:paraId="30812501" w14:textId="77777777" w:rsidR="00015B06" w:rsidRPr="00F71332" w:rsidRDefault="00015B06" w:rsidP="00015B06">
      <w:pPr>
        <w:jc w:val="both"/>
      </w:pPr>
      <w:r w:rsidRPr="00F71332">
        <w:t>05-03-276-006</w:t>
      </w:r>
    </w:p>
    <w:p w14:paraId="65755447" w14:textId="77777777" w:rsidR="00015B06" w:rsidRPr="00F71332" w:rsidRDefault="00015B06" w:rsidP="00015B06">
      <w:pPr>
        <w:jc w:val="both"/>
      </w:pPr>
      <w:r w:rsidRPr="00F71332">
        <w:t>05-03-277-001</w:t>
      </w:r>
    </w:p>
    <w:p w14:paraId="612F1B7B" w14:textId="77777777" w:rsidR="00015B06" w:rsidRPr="00F71332" w:rsidRDefault="00015B06" w:rsidP="00015B06">
      <w:pPr>
        <w:jc w:val="both"/>
      </w:pPr>
      <w:r w:rsidRPr="00F71332">
        <w:t>05-03-277-002</w:t>
      </w:r>
    </w:p>
    <w:p w14:paraId="673E28E7" w14:textId="77777777" w:rsidR="00015B06" w:rsidRPr="00F71332" w:rsidRDefault="00015B06" w:rsidP="00015B06">
      <w:pPr>
        <w:jc w:val="both"/>
      </w:pPr>
      <w:r w:rsidRPr="00F71332">
        <w:t>05-03-277-005</w:t>
      </w:r>
    </w:p>
    <w:p w14:paraId="56B42359" w14:textId="77777777" w:rsidR="00015B06" w:rsidRPr="00F71332" w:rsidRDefault="00015B06" w:rsidP="00015B06">
      <w:pPr>
        <w:jc w:val="both"/>
      </w:pPr>
      <w:r w:rsidRPr="00F71332">
        <w:t>05-03-277-007</w:t>
      </w:r>
    </w:p>
    <w:p w14:paraId="57BCE9B8" w14:textId="77777777" w:rsidR="00015B06" w:rsidRPr="00F71332" w:rsidRDefault="00015B06" w:rsidP="00015B06">
      <w:pPr>
        <w:jc w:val="both"/>
      </w:pPr>
      <w:r w:rsidRPr="00F71332">
        <w:t>05-03-277-008</w:t>
      </w:r>
    </w:p>
    <w:p w14:paraId="055F1043" w14:textId="77777777" w:rsidR="00015B06" w:rsidRPr="00F71332" w:rsidRDefault="00015B06" w:rsidP="00015B06">
      <w:pPr>
        <w:jc w:val="both"/>
      </w:pPr>
      <w:r w:rsidRPr="00F71332">
        <w:t>05-03-277-009</w:t>
      </w:r>
    </w:p>
    <w:p w14:paraId="2AFF9AB4" w14:textId="77777777" w:rsidR="00015B06" w:rsidRPr="00F71332" w:rsidRDefault="00015B06" w:rsidP="00015B06">
      <w:pPr>
        <w:jc w:val="both"/>
      </w:pPr>
      <w:r w:rsidRPr="00F71332">
        <w:t>05-03-277-010</w:t>
      </w:r>
    </w:p>
    <w:p w14:paraId="2ADEC65B" w14:textId="77777777" w:rsidR="00015B06" w:rsidRDefault="00015B06" w:rsidP="00015B06">
      <w:pPr>
        <w:jc w:val="both"/>
        <w:sectPr w:rsidR="00015B06" w:rsidSect="00015B06">
          <w:type w:val="continuous"/>
          <w:pgSz w:w="12240" w:h="15840" w:code="1"/>
          <w:pgMar w:top="1440" w:right="1440" w:bottom="1440" w:left="1440" w:header="720" w:footer="720" w:gutter="0"/>
          <w:cols w:num="3" w:space="720"/>
        </w:sectPr>
      </w:pPr>
      <w:r w:rsidRPr="00F71332">
        <w:t>05-03-277-011</w:t>
      </w:r>
    </w:p>
    <w:p w14:paraId="3F6C582A" w14:textId="77777777" w:rsidR="00015B06" w:rsidRPr="00F71332" w:rsidRDefault="00015B06" w:rsidP="00015B06">
      <w:pPr>
        <w:jc w:val="both"/>
      </w:pPr>
    </w:p>
    <w:p w14:paraId="3A7F2B8F" w14:textId="77777777" w:rsidR="00015B06" w:rsidRDefault="00015B06" w:rsidP="00015B06">
      <w:pPr>
        <w:jc w:val="both"/>
        <w:rPr>
          <w:b/>
          <w:bCs/>
          <w:u w:val="single"/>
        </w:rPr>
        <w:sectPr w:rsidR="00015B06" w:rsidSect="00015B06">
          <w:type w:val="continuous"/>
          <w:pgSz w:w="12240" w:h="15840" w:code="1"/>
          <w:pgMar w:top="1440" w:right="1440" w:bottom="1440" w:left="1440" w:header="720" w:footer="720" w:gutter="0"/>
          <w:cols w:num="2" w:space="720"/>
        </w:sectPr>
      </w:pPr>
    </w:p>
    <w:p w14:paraId="6871EABF" w14:textId="7F4E0CB6" w:rsidR="002E7813" w:rsidRDefault="002E7813" w:rsidP="002E7813">
      <w:pPr>
        <w:suppressAutoHyphens/>
        <w:jc w:val="both"/>
      </w:pPr>
      <w:r>
        <w:lastRenderedPageBreak/>
        <w:tab/>
      </w:r>
      <w:r w:rsidR="00250FD8">
        <w:t xml:space="preserve">The Redevelopment Project Area consists of </w:t>
      </w:r>
      <w:r w:rsidR="00DD6D61">
        <w:t>93</w:t>
      </w:r>
      <w:r w:rsidR="00E44028">
        <w:t xml:space="preserve"> </w:t>
      </w:r>
      <w:r w:rsidR="00250FD8">
        <w:t>parcel</w:t>
      </w:r>
      <w:r w:rsidR="00E44028">
        <w:t>s</w:t>
      </w:r>
      <w:r w:rsidR="00250FD8">
        <w:t xml:space="preserve"> and comprises approximately </w:t>
      </w:r>
      <w:r w:rsidR="00015B06" w:rsidRPr="00F71332">
        <w:t xml:space="preserve">95.01 </w:t>
      </w:r>
      <w:r w:rsidR="00250FD8">
        <w:t>acres</w:t>
      </w:r>
      <w:r w:rsidR="00392C92">
        <w:t>.</w:t>
      </w:r>
    </w:p>
    <w:p w14:paraId="75477EBF" w14:textId="77777777" w:rsidR="002E7813" w:rsidRDefault="002E7813" w:rsidP="002E7813">
      <w:pPr>
        <w:suppressAutoHyphens/>
        <w:jc w:val="both"/>
      </w:pPr>
    </w:p>
    <w:p w14:paraId="52D64BAA" w14:textId="386011F8" w:rsidR="00AD2DB9" w:rsidRDefault="002E7813" w:rsidP="002E7813">
      <w:pPr>
        <w:suppressAutoHyphens/>
        <w:jc w:val="both"/>
      </w:pPr>
      <w:r>
        <w:tab/>
      </w:r>
      <w:r w:rsidR="002325E2">
        <w:t xml:space="preserve">There will be considered at the public hearing the </w:t>
      </w:r>
      <w:r w:rsidR="00B84D56">
        <w:t>proposed</w:t>
      </w:r>
      <w:r w:rsidR="005531CA">
        <w:t xml:space="preserve"> </w:t>
      </w:r>
      <w:r w:rsidR="002325E2">
        <w:t>Plan and Project for and the designation of the Redevelopment Project Area and adoption of tax increment allocation financing therefor.</w:t>
      </w:r>
      <w:r>
        <w:t xml:space="preserve"> </w:t>
      </w:r>
      <w:r w:rsidR="002325E2">
        <w:t xml:space="preserve">The proposed Plan </w:t>
      </w:r>
      <w:r w:rsidR="005531CA">
        <w:t xml:space="preserve">and Project </w:t>
      </w:r>
      <w:r w:rsidR="002325E2">
        <w:t xml:space="preserve">has been </w:t>
      </w:r>
      <w:r w:rsidR="00B84D56">
        <w:t xml:space="preserve">made publicly available </w:t>
      </w:r>
      <w:r w:rsidR="002325E2">
        <w:t xml:space="preserve">continuously since </w:t>
      </w:r>
      <w:r w:rsidR="002835F3">
        <w:t>Thursday</w:t>
      </w:r>
      <w:r w:rsidR="000F7511">
        <w:t xml:space="preserve">, </w:t>
      </w:r>
      <w:r w:rsidR="008C484F">
        <w:t>May 8</w:t>
      </w:r>
      <w:r w:rsidR="000F7511">
        <w:t xml:space="preserve">, </w:t>
      </w:r>
      <w:r w:rsidR="00AD4287">
        <w:t>202</w:t>
      </w:r>
      <w:r w:rsidR="00015B06">
        <w:t>5</w:t>
      </w:r>
      <w:r>
        <w:t>,</w:t>
      </w:r>
      <w:r w:rsidR="002325E2">
        <w:t xml:space="preserve"> and </w:t>
      </w:r>
      <w:r w:rsidR="00B84D56">
        <w:t>remains</w:t>
      </w:r>
      <w:r w:rsidR="002325E2">
        <w:t xml:space="preserve"> on file and available for public inspection at the office of the </w:t>
      </w:r>
      <w:r w:rsidR="00250FD8">
        <w:t>Village</w:t>
      </w:r>
      <w:r w:rsidR="002325E2">
        <w:t xml:space="preserve"> Clerk at </w:t>
      </w:r>
      <w:r w:rsidR="00250FD8">
        <w:t xml:space="preserve">the </w:t>
      </w:r>
      <w:r w:rsidR="00EB284B">
        <w:t>Pingree Grove Municipal Center</w:t>
      </w:r>
      <w:r w:rsidR="002325E2">
        <w:t xml:space="preserve">, </w:t>
      </w:r>
      <w:r w:rsidR="00EB284B">
        <w:t>555 Reinking Road</w:t>
      </w:r>
      <w:r w:rsidR="00250FD8">
        <w:t xml:space="preserve">, </w:t>
      </w:r>
      <w:r w:rsidR="00EB284B">
        <w:t>Pingree Grove</w:t>
      </w:r>
      <w:r w:rsidR="00250FD8">
        <w:t xml:space="preserve">, Illinois </w:t>
      </w:r>
      <w:r w:rsidR="00EB284B">
        <w:t xml:space="preserve">60140 </w:t>
      </w:r>
      <w:r w:rsidR="000C12FB">
        <w:t xml:space="preserve">and the Village of </w:t>
      </w:r>
      <w:r w:rsidR="00EB284B">
        <w:t xml:space="preserve">Pingree Grove </w:t>
      </w:r>
      <w:r w:rsidR="000C12FB">
        <w:t>website</w:t>
      </w:r>
      <w:r w:rsidR="002325E2">
        <w:t>.</w:t>
      </w:r>
      <w:r>
        <w:t xml:space="preserve"> </w:t>
      </w:r>
      <w:r w:rsidR="002325E2">
        <w:t xml:space="preserve">Pursuant to the </w:t>
      </w:r>
      <w:r w:rsidR="000C12FB">
        <w:t xml:space="preserve">proposed </w:t>
      </w:r>
      <w:r w:rsidR="002325E2">
        <w:t xml:space="preserve">Plan and Project the </w:t>
      </w:r>
      <w:r w:rsidR="00250FD8">
        <w:t>Village</w:t>
      </w:r>
      <w:r w:rsidR="002325E2">
        <w:t xml:space="preserve"> proposes to alleviate blight conditions in the Redevelopment Project Area and to enhance the tax base of the </w:t>
      </w:r>
      <w:r w:rsidR="00250FD8">
        <w:t>Village</w:t>
      </w:r>
      <w:r w:rsidR="002325E2">
        <w:t xml:space="preserve"> and the taxing districts having taxable property within the Redevelopment Project Area by utilizing tax increment financing to fund various eligible project costs to stimulate private investment within the Redevelopment Project Area.</w:t>
      </w:r>
      <w:r>
        <w:t xml:space="preserve"> </w:t>
      </w:r>
      <w:r w:rsidR="002325E2">
        <w:t>These eligible redevelopment project costs may include, but not be limited to, studies, surveys, professional fees, interest subsidies, rehabilitation, repair and remodeling, land and real estate acquisition and assembly, and related disposition, and publi</w:t>
      </w:r>
      <w:r w:rsidR="002D6CF6">
        <w:t>c improvements and facilities.</w:t>
      </w:r>
      <w:r>
        <w:t xml:space="preserve"> </w:t>
      </w:r>
      <w:r w:rsidR="002325E2">
        <w:t xml:space="preserve">To achieve this objective, the Plan </w:t>
      </w:r>
      <w:r w:rsidR="005531CA">
        <w:t xml:space="preserve">and Project </w:t>
      </w:r>
      <w:r w:rsidR="002325E2">
        <w:t>proposes to provide assistance for development, including, among other things, real estate acquisition and assembly costs, interest subsidies, rehabilitation, remodeling and repair, infrastructure, and related administrative and professional costs.</w:t>
      </w:r>
      <w:r>
        <w:t xml:space="preserve"> </w:t>
      </w:r>
      <w:r w:rsidR="000F7511">
        <w:t xml:space="preserve">The overall goal of the Plan and Project is the redevelopment of </w:t>
      </w:r>
      <w:r w:rsidR="00F00049">
        <w:t>the Redevelopment Project Area</w:t>
      </w:r>
      <w:r w:rsidR="000F7511">
        <w:t>.</w:t>
      </w:r>
      <w:r w:rsidR="005531CA">
        <w:t xml:space="preserve"> T</w:t>
      </w:r>
      <w:r w:rsidR="000F7511">
        <w:t>his will reduce or eliminate conditions that qualify the proposed Redevelopment Project</w:t>
      </w:r>
      <w:r w:rsidR="005531CA">
        <w:t xml:space="preserve"> A</w:t>
      </w:r>
      <w:r w:rsidR="000F7511">
        <w:t xml:space="preserve">rea as an improved conservation area, as well as revitalize the </w:t>
      </w:r>
      <w:r w:rsidR="005531CA">
        <w:t>Redevelopment Project A</w:t>
      </w:r>
      <w:r w:rsidR="000F7511">
        <w:t xml:space="preserve">rea, strengthen the economic base, and enhance the Village’s overall quality of life. </w:t>
      </w:r>
      <w:r w:rsidR="000C12FB" w:rsidRPr="00AD2DB9">
        <w:t>The Plan</w:t>
      </w:r>
      <w:r w:rsidR="005531CA">
        <w:t xml:space="preserve"> and Project</w:t>
      </w:r>
      <w:r w:rsidR="000C12FB" w:rsidRPr="00AD2DB9">
        <w:t xml:space="preserve">, </w:t>
      </w:r>
      <w:r w:rsidR="00D77B26">
        <w:t>in addition to the foregoing</w:t>
      </w:r>
      <w:r w:rsidR="000C12FB" w:rsidRPr="00AD2DB9">
        <w:t>, sets f</w:t>
      </w:r>
      <w:r w:rsidR="00D77B26">
        <w:t>orth additional</w:t>
      </w:r>
      <w:r w:rsidR="000C12FB" w:rsidRPr="00AD2DB9">
        <w:t xml:space="preserve"> objectives supporting the overall goal of the Redevelopment Project Area which are as follows:</w:t>
      </w:r>
    </w:p>
    <w:p w14:paraId="7E0A0B29" w14:textId="7C890F99" w:rsidR="00EC01E3" w:rsidRPr="00EC01E3" w:rsidRDefault="00EC01E3" w:rsidP="00EC01E3">
      <w:pPr>
        <w:spacing w:before="120"/>
        <w:ind w:right="360"/>
        <w:jc w:val="both"/>
        <w:rPr>
          <w:b/>
          <w:bCs/>
          <w:u w:val="single"/>
        </w:rPr>
      </w:pPr>
      <w:r w:rsidRPr="00EC01E3">
        <w:rPr>
          <w:b/>
          <w:bCs/>
          <w:u w:val="single"/>
        </w:rPr>
        <w:t>Purpose of the Redevelopment Plan</w:t>
      </w:r>
    </w:p>
    <w:p w14:paraId="577A6D8B" w14:textId="23A7F90C" w:rsidR="002325E2" w:rsidRDefault="00F00049" w:rsidP="00EC01E3">
      <w:pPr>
        <w:jc w:val="both"/>
      </w:pPr>
      <w:r w:rsidRPr="00EC01E3">
        <w:t>Pursuant</w:t>
      </w:r>
      <w:r>
        <w:t xml:space="preserve"> to the “Tax Increment Allocation Redevelopment Act” (Chapter 65 ILCS 5/11-74.4-1, </w:t>
      </w:r>
      <w:r>
        <w:rPr>
          <w:i/>
          <w:iCs/>
        </w:rPr>
        <w:t>et seq.</w:t>
      </w:r>
      <w:r>
        <w:t>) of the Illinois Statutes as amended (hereinafter the “Act”), the purpose of a Redevelopment Plan and Program is to promote the health, safety, morals, and welfare of the general public by:</w:t>
      </w:r>
    </w:p>
    <w:p w14:paraId="19E66AE5" w14:textId="5A2B1111" w:rsidR="00F00049" w:rsidRDefault="00F00049" w:rsidP="00EC01E3">
      <w:pPr>
        <w:pStyle w:val="ListParagraph"/>
        <w:numPr>
          <w:ilvl w:val="0"/>
          <w:numId w:val="2"/>
        </w:numPr>
        <w:spacing w:before="120"/>
        <w:ind w:left="720" w:right="360"/>
        <w:contextualSpacing w:val="0"/>
        <w:jc w:val="both"/>
      </w:pPr>
      <w:r>
        <w:t>Alleviating adverse conditions by encouraging private investment of underutilized and vacant properties which will strengthen the economy, tax base, and the business/living environment.</w:t>
      </w:r>
    </w:p>
    <w:p w14:paraId="413AAC6A" w14:textId="7C0CD23A" w:rsidR="00F00049" w:rsidRDefault="00F00049" w:rsidP="00EC01E3">
      <w:pPr>
        <w:pStyle w:val="ListParagraph"/>
        <w:numPr>
          <w:ilvl w:val="0"/>
          <w:numId w:val="2"/>
        </w:numPr>
        <w:ind w:left="720" w:right="360"/>
        <w:jc w:val="both"/>
      </w:pPr>
      <w:r>
        <w:t>Improving existing public utilities and infrastructure within the area; and</w:t>
      </w:r>
    </w:p>
    <w:p w14:paraId="12E9E76B" w14:textId="6B961344" w:rsidR="00F00049" w:rsidRPr="00F00049" w:rsidRDefault="00F00049" w:rsidP="00EC01E3">
      <w:pPr>
        <w:pStyle w:val="ListParagraph"/>
        <w:numPr>
          <w:ilvl w:val="0"/>
          <w:numId w:val="2"/>
        </w:numPr>
        <w:ind w:left="720" w:right="360"/>
        <w:jc w:val="both"/>
      </w:pPr>
      <w:r>
        <w:t xml:space="preserve">Enhancing the overall quality of the business environment in the Village of </w:t>
      </w:r>
      <w:r w:rsidR="00EB284B">
        <w:t>Pingree Grove.</w:t>
      </w:r>
    </w:p>
    <w:p w14:paraId="463DA06C" w14:textId="2C709DD0" w:rsidR="00EC01E3" w:rsidRPr="00EC01E3" w:rsidRDefault="00EC01E3" w:rsidP="00EC01E3">
      <w:pPr>
        <w:spacing w:before="120"/>
        <w:ind w:right="360"/>
        <w:jc w:val="both"/>
        <w:rPr>
          <w:b/>
          <w:bCs/>
          <w:u w:val="single"/>
        </w:rPr>
      </w:pPr>
      <w:r>
        <w:rPr>
          <w:b/>
          <w:bCs/>
          <w:u w:val="single"/>
        </w:rPr>
        <w:t>Redevelopment Plan Goals &amp; Objectives</w:t>
      </w:r>
    </w:p>
    <w:p w14:paraId="059AF024" w14:textId="1CA7DC67" w:rsidR="00EC01E3" w:rsidRDefault="00EC01E3" w:rsidP="001173DE">
      <w:pPr>
        <w:jc w:val="both"/>
      </w:pPr>
      <w:r>
        <w:t xml:space="preserve">Thet aim of the Redevelopment Plan is the revitalization of the </w:t>
      </w:r>
      <w:r w:rsidR="002835F3">
        <w:t xml:space="preserve">Redevelopment </w:t>
      </w:r>
      <w:r>
        <w:t xml:space="preserve">Project Area as an attractive, regionally significant mixed-use district which will contribute to the health and vitality of </w:t>
      </w:r>
      <w:r w:rsidR="00EB284B">
        <w:t>Pingree Grove</w:t>
      </w:r>
      <w:r>
        <w:t xml:space="preserve">. The goals and objectives of the Redevelopment Plan are those articulated in the Illinois Tax Allocation Redevelopment Act and stated in the </w:t>
      </w:r>
      <w:r w:rsidR="002835F3">
        <w:t xml:space="preserve">2015 </w:t>
      </w:r>
      <w:r>
        <w:t xml:space="preserve">Village of </w:t>
      </w:r>
      <w:r w:rsidR="00EB284B">
        <w:t>Pingree Grove</w:t>
      </w:r>
      <w:r>
        <w:t xml:space="preserve"> Comprehensive Plan. </w:t>
      </w:r>
      <w:r w:rsidR="001173DE">
        <w:t>T</w:t>
      </w:r>
      <w:r w:rsidR="002835F3">
        <w:t xml:space="preserve">he 2015 Comprehensive Plan identifies the proposed </w:t>
      </w:r>
      <w:r w:rsidR="001173DE">
        <w:t xml:space="preserve">Redevelopment Project Area </w:t>
      </w:r>
      <w:r w:rsidR="002835F3">
        <w:t>as the “Heritage District,” which is considered the “Village Center.” As indicated in the Land Use Development section, the 20</w:t>
      </w:r>
      <w:r w:rsidR="001173DE">
        <w:t>1</w:t>
      </w:r>
      <w:r w:rsidR="002835F3">
        <w:t xml:space="preserve">5 Comprehensive Plan envisions the area as a mixed-used district, consisting of single family residential surrounding a mixed-use center near the intersection of US-20 and Reinking Road. This center would include small stores, neighborhood retail, restaurants, and multifamily development. Historic preservation is also to be prioritized </w:t>
      </w:r>
      <w:r w:rsidR="002835F3">
        <w:lastRenderedPageBreak/>
        <w:t>alongside new development “to ensure that the community’s cultural assets are retained.” All aspects of this Redevelopment Plan are in agreement with, but subservient to, plans made in the Village’s 2015 Plan.</w:t>
      </w:r>
    </w:p>
    <w:p w14:paraId="189C4466" w14:textId="3DF8B9E6" w:rsidR="001C26C7" w:rsidRDefault="001C26C7" w:rsidP="00EC01E3">
      <w:pPr>
        <w:jc w:val="both"/>
      </w:pPr>
    </w:p>
    <w:p w14:paraId="0EC95CFE" w14:textId="7C01B581" w:rsidR="002325E2" w:rsidRDefault="002E7813" w:rsidP="002325E2">
      <w:pPr>
        <w:jc w:val="both"/>
      </w:pPr>
      <w:r>
        <w:tab/>
      </w:r>
      <w:r w:rsidR="002325E2">
        <w:t xml:space="preserve">Prior to the date of the </w:t>
      </w:r>
      <w:r w:rsidR="000C12FB">
        <w:t>public hearing, any person, as well as</w:t>
      </w:r>
      <w:r w:rsidR="00250FD8">
        <w:t xml:space="preserve"> </w:t>
      </w:r>
      <w:r w:rsidR="002325E2">
        <w:t>each taxing district having property in the Redevelopment Project Area</w:t>
      </w:r>
      <w:r w:rsidR="000F7511">
        <w:t>,</w:t>
      </w:r>
      <w:r w:rsidR="002325E2">
        <w:t xml:space="preserve"> and the Illinois Department of Commerce and Economic Opportunity</w:t>
      </w:r>
      <w:r w:rsidR="000C12FB">
        <w:t>,</w:t>
      </w:r>
      <w:r w:rsidR="002325E2">
        <w:t xml:space="preserve"> may submit written comments to the </w:t>
      </w:r>
      <w:r w:rsidR="00250FD8">
        <w:t>Village</w:t>
      </w:r>
      <w:r w:rsidR="002325E2">
        <w:t xml:space="preserve"> to the attention of </w:t>
      </w:r>
      <w:r w:rsidR="000F7511">
        <w:t xml:space="preserve">the </w:t>
      </w:r>
      <w:r w:rsidR="00250FD8">
        <w:t xml:space="preserve">Village </w:t>
      </w:r>
      <w:r w:rsidR="00EB284B">
        <w:t>Manager</w:t>
      </w:r>
      <w:r w:rsidR="002325E2">
        <w:t xml:space="preserve">, </w:t>
      </w:r>
      <w:r w:rsidR="00250FD8">
        <w:t xml:space="preserve">Village of </w:t>
      </w:r>
      <w:r w:rsidR="00EB284B">
        <w:t>Pingree Grove</w:t>
      </w:r>
      <w:r w:rsidR="00250FD8">
        <w:t xml:space="preserve">, </w:t>
      </w:r>
      <w:r w:rsidR="00EB284B">
        <w:t>555 Reinking Road</w:t>
      </w:r>
      <w:r w:rsidR="00250FD8">
        <w:t xml:space="preserve">, </w:t>
      </w:r>
      <w:r w:rsidR="00EB284B">
        <w:t>Pingree Grove</w:t>
      </w:r>
      <w:r w:rsidR="00250FD8">
        <w:t xml:space="preserve">, Illinois </w:t>
      </w:r>
      <w:r w:rsidR="00EB284B">
        <w:t>60140</w:t>
      </w:r>
      <w:r w:rsidR="002325E2">
        <w:t>.</w:t>
      </w:r>
    </w:p>
    <w:p w14:paraId="5E013A8A" w14:textId="77777777" w:rsidR="002325E2" w:rsidRDefault="002325E2" w:rsidP="002325E2">
      <w:pPr>
        <w:jc w:val="both"/>
      </w:pPr>
    </w:p>
    <w:p w14:paraId="702F97CC" w14:textId="409BE679" w:rsidR="002325E2" w:rsidRDefault="002E7813" w:rsidP="002325E2">
      <w:pPr>
        <w:jc w:val="both"/>
      </w:pPr>
      <w:r>
        <w:tab/>
      </w:r>
      <w:r w:rsidR="002325E2">
        <w:t xml:space="preserve">At the </w:t>
      </w:r>
      <w:r w:rsidR="000C12FB">
        <w:t xml:space="preserve">public </w:t>
      </w:r>
      <w:r w:rsidR="002325E2">
        <w:t>hearing a</w:t>
      </w:r>
      <w:r w:rsidR="000C12FB">
        <w:t>ll interested persons, as well as</w:t>
      </w:r>
      <w:r w:rsidR="002325E2">
        <w:t xml:space="preserve"> affected taxing districts</w:t>
      </w:r>
      <w:r w:rsidR="000C12FB">
        <w:t>,</w:t>
      </w:r>
      <w:r w:rsidR="002325E2">
        <w:t xml:space="preserve"> may file written supporting statements, objections and other comments with the </w:t>
      </w:r>
      <w:r w:rsidR="007E42DB">
        <w:t>Village</w:t>
      </w:r>
      <w:r w:rsidR="002325E2">
        <w:t xml:space="preserve"> Clerk and shall have the opportunity to be heard orally with respect to any issues regarding the </w:t>
      </w:r>
      <w:r w:rsidR="000C12FB">
        <w:t xml:space="preserve">proposed </w:t>
      </w:r>
      <w:r w:rsidR="002325E2">
        <w:t>Plan and Project, and the designation of the Redevelopment Project Area and the adoption of tax increment allocation financing therefore and any other matter related to this notice.</w:t>
      </w:r>
      <w:r>
        <w:t xml:space="preserve"> </w:t>
      </w:r>
      <w:r w:rsidR="002325E2">
        <w:t>The</w:t>
      </w:r>
      <w:r w:rsidR="000C12FB">
        <w:t xml:space="preserve"> public </w:t>
      </w:r>
      <w:r w:rsidR="002325E2">
        <w:t xml:space="preserve">hearing may be adjourned by the </w:t>
      </w:r>
      <w:r w:rsidR="007E42DB">
        <w:t>Village Board</w:t>
      </w:r>
      <w:r w:rsidR="002325E2">
        <w:t xml:space="preserve"> </w:t>
      </w:r>
      <w:r w:rsidR="000C12FB">
        <w:t xml:space="preserve">of the Village of </w:t>
      </w:r>
      <w:r w:rsidR="00EB284B">
        <w:t>Pingree Grove</w:t>
      </w:r>
      <w:r w:rsidR="00E42F72">
        <w:t xml:space="preserve"> </w:t>
      </w:r>
      <w:r w:rsidR="002325E2">
        <w:t>without further notice other than a motion to be entered upon the minutes of the hearing fixing the time and place of the subsequent hearing.</w:t>
      </w:r>
    </w:p>
    <w:p w14:paraId="6CDF5AE0" w14:textId="77777777" w:rsidR="002325E2" w:rsidRDefault="002325E2" w:rsidP="002325E2">
      <w:pPr>
        <w:jc w:val="both"/>
      </w:pPr>
    </w:p>
    <w:p w14:paraId="4FAE479F" w14:textId="1A157835" w:rsidR="002325E2" w:rsidRDefault="002E7813" w:rsidP="002325E2">
      <w:pPr>
        <w:jc w:val="both"/>
      </w:pPr>
      <w:r>
        <w:tab/>
      </w:r>
      <w:r w:rsidR="002325E2">
        <w:t>Questions related to the eligibility and qualification of the Redevelopment Project Area can be sent to:</w:t>
      </w:r>
      <w:r>
        <w:t xml:space="preserve"> </w:t>
      </w:r>
      <w:r w:rsidR="007E42DB">
        <w:t>Village</w:t>
      </w:r>
      <w:r w:rsidR="00EB284B">
        <w:t xml:space="preserve"> Manager, Andy Ferrini</w:t>
      </w:r>
      <w:r w:rsidR="007E42DB">
        <w:t xml:space="preserve">, Village of </w:t>
      </w:r>
      <w:r w:rsidR="00EB284B">
        <w:t>Pingree Grove</w:t>
      </w:r>
      <w:r w:rsidR="007E42DB">
        <w:t xml:space="preserve">, </w:t>
      </w:r>
      <w:r w:rsidR="00EB284B">
        <w:t>555 Reinking Road</w:t>
      </w:r>
      <w:r w:rsidR="007E42DB">
        <w:t xml:space="preserve">, </w:t>
      </w:r>
      <w:r w:rsidR="00EB284B">
        <w:t>Pingree Grove</w:t>
      </w:r>
      <w:r w:rsidR="007E42DB">
        <w:t>, Illinois</w:t>
      </w:r>
      <w:r>
        <w:t xml:space="preserve"> </w:t>
      </w:r>
      <w:r w:rsidR="00EB284B">
        <w:t>60140</w:t>
      </w:r>
      <w:r w:rsidR="007E42DB">
        <w:t>.</w:t>
      </w:r>
    </w:p>
    <w:p w14:paraId="6BFE8F87" w14:textId="645C6BEA" w:rsidR="002325E2" w:rsidRPr="000C12FB" w:rsidRDefault="00957A12" w:rsidP="002325E2">
      <w:pPr>
        <w:jc w:val="both"/>
      </w:pPr>
      <w:r>
        <w:tab/>
      </w:r>
      <w:r>
        <w:tab/>
      </w:r>
      <w:r>
        <w:tab/>
      </w:r>
      <w:r w:rsidR="002325E2">
        <w:tab/>
      </w:r>
      <w:r w:rsidR="002325E2">
        <w:tab/>
      </w:r>
      <w:r w:rsidR="002325E2">
        <w:tab/>
      </w:r>
      <w:r w:rsidR="002325E2">
        <w:tab/>
      </w:r>
      <w:r w:rsidR="002325E2">
        <w:tab/>
      </w:r>
      <w:r w:rsidR="000C12FB">
        <w:t xml:space="preserve">/s/ </w:t>
      </w:r>
      <w:r w:rsidR="00EB284B">
        <w:t>Laura Ortega</w:t>
      </w:r>
      <w:r w:rsidR="00F61017">
        <w:t>, Village Clerk</w:t>
      </w:r>
    </w:p>
    <w:p w14:paraId="1FD5160C" w14:textId="77777777" w:rsidR="002325E2" w:rsidRDefault="002325E2" w:rsidP="007E42DB">
      <w:pPr>
        <w:jc w:val="center"/>
      </w:pPr>
    </w:p>
    <w:p w14:paraId="6A1C2956" w14:textId="77777777" w:rsidR="007E42DB" w:rsidRDefault="007E42DB" w:rsidP="007E42DB">
      <w:pPr>
        <w:jc w:val="center"/>
      </w:pPr>
    </w:p>
    <w:sectPr w:rsidR="007E42DB" w:rsidSect="00F0004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2C5A" w14:textId="77777777" w:rsidR="00F00049" w:rsidRDefault="00F00049" w:rsidP="00F00049">
      <w:r>
        <w:separator/>
      </w:r>
    </w:p>
  </w:endnote>
  <w:endnote w:type="continuationSeparator" w:id="0">
    <w:p w14:paraId="1D8EDC47" w14:textId="77777777" w:rsidR="00F00049" w:rsidRDefault="00F00049" w:rsidP="00F0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721F" w14:textId="77777777" w:rsidR="00F00049" w:rsidRDefault="00F00049" w:rsidP="00F00049">
      <w:r>
        <w:separator/>
      </w:r>
    </w:p>
  </w:footnote>
  <w:footnote w:type="continuationSeparator" w:id="0">
    <w:p w14:paraId="4097DEB6" w14:textId="77777777" w:rsidR="00F00049" w:rsidRDefault="00F00049" w:rsidP="00F00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7E0F"/>
    <w:multiLevelType w:val="hybridMultilevel"/>
    <w:tmpl w:val="A244B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F326F2"/>
    <w:multiLevelType w:val="hybridMultilevel"/>
    <w:tmpl w:val="AAC84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088674">
    <w:abstractNumId w:val="1"/>
  </w:num>
  <w:num w:numId="2" w16cid:durableId="200613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E2"/>
    <w:rsid w:val="00015B06"/>
    <w:rsid w:val="000666E9"/>
    <w:rsid w:val="000C12FB"/>
    <w:rsid w:val="000F7511"/>
    <w:rsid w:val="001173DE"/>
    <w:rsid w:val="00195EAB"/>
    <w:rsid w:val="001A5532"/>
    <w:rsid w:val="001C26C7"/>
    <w:rsid w:val="00214B72"/>
    <w:rsid w:val="002325E2"/>
    <w:rsid w:val="002453E4"/>
    <w:rsid w:val="00250FD8"/>
    <w:rsid w:val="002835F3"/>
    <w:rsid w:val="002D6CF6"/>
    <w:rsid w:val="002E7813"/>
    <w:rsid w:val="00323E87"/>
    <w:rsid w:val="00392C92"/>
    <w:rsid w:val="003B1704"/>
    <w:rsid w:val="004A028C"/>
    <w:rsid w:val="004D3CB2"/>
    <w:rsid w:val="00524531"/>
    <w:rsid w:val="005531CA"/>
    <w:rsid w:val="00576ADD"/>
    <w:rsid w:val="005A5AAE"/>
    <w:rsid w:val="005E31C1"/>
    <w:rsid w:val="00621A1F"/>
    <w:rsid w:val="006336BF"/>
    <w:rsid w:val="00684FC8"/>
    <w:rsid w:val="006B20C5"/>
    <w:rsid w:val="006C1790"/>
    <w:rsid w:val="00706752"/>
    <w:rsid w:val="007B3B9A"/>
    <w:rsid w:val="007C47D3"/>
    <w:rsid w:val="007E42DB"/>
    <w:rsid w:val="008069C5"/>
    <w:rsid w:val="0085477B"/>
    <w:rsid w:val="00886FAD"/>
    <w:rsid w:val="00895BED"/>
    <w:rsid w:val="008A23DA"/>
    <w:rsid w:val="008C484F"/>
    <w:rsid w:val="008E4460"/>
    <w:rsid w:val="00957A12"/>
    <w:rsid w:val="009664F4"/>
    <w:rsid w:val="00982478"/>
    <w:rsid w:val="00984E47"/>
    <w:rsid w:val="009A5A3E"/>
    <w:rsid w:val="009F223A"/>
    <w:rsid w:val="00A52011"/>
    <w:rsid w:val="00A56223"/>
    <w:rsid w:val="00AA25EC"/>
    <w:rsid w:val="00AA61EB"/>
    <w:rsid w:val="00AC6D26"/>
    <w:rsid w:val="00AD2DB9"/>
    <w:rsid w:val="00AD4287"/>
    <w:rsid w:val="00AD4663"/>
    <w:rsid w:val="00AF632A"/>
    <w:rsid w:val="00B84D56"/>
    <w:rsid w:val="00BE1127"/>
    <w:rsid w:val="00C34A7F"/>
    <w:rsid w:val="00C654DC"/>
    <w:rsid w:val="00CE3E38"/>
    <w:rsid w:val="00D72C72"/>
    <w:rsid w:val="00D77B26"/>
    <w:rsid w:val="00DD6D61"/>
    <w:rsid w:val="00DD74A5"/>
    <w:rsid w:val="00E17F55"/>
    <w:rsid w:val="00E42F72"/>
    <w:rsid w:val="00E44028"/>
    <w:rsid w:val="00EB284B"/>
    <w:rsid w:val="00EC01E3"/>
    <w:rsid w:val="00EC1CBD"/>
    <w:rsid w:val="00EE752B"/>
    <w:rsid w:val="00F00049"/>
    <w:rsid w:val="00F6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48688C"/>
  <w15:chartTrackingRefBased/>
  <w15:docId w15:val="{AAED4977-42ED-4EC0-840E-719861EA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23DA"/>
    <w:rPr>
      <w:rFonts w:ascii="Tahoma" w:hAnsi="Tahoma" w:cs="Tahoma"/>
      <w:sz w:val="16"/>
      <w:szCs w:val="16"/>
    </w:rPr>
  </w:style>
  <w:style w:type="character" w:customStyle="1" w:styleId="BalloonTextChar">
    <w:name w:val="Balloon Text Char"/>
    <w:link w:val="BalloonText"/>
    <w:rsid w:val="008A23DA"/>
    <w:rPr>
      <w:rFonts w:ascii="Tahoma" w:hAnsi="Tahoma" w:cs="Tahoma"/>
      <w:sz w:val="16"/>
      <w:szCs w:val="16"/>
    </w:rPr>
  </w:style>
  <w:style w:type="paragraph" w:styleId="Header">
    <w:name w:val="header"/>
    <w:basedOn w:val="Normal"/>
    <w:link w:val="HeaderChar"/>
    <w:rsid w:val="00F00049"/>
    <w:pPr>
      <w:tabs>
        <w:tab w:val="center" w:pos="4680"/>
        <w:tab w:val="right" w:pos="9360"/>
      </w:tabs>
    </w:pPr>
  </w:style>
  <w:style w:type="character" w:customStyle="1" w:styleId="HeaderChar">
    <w:name w:val="Header Char"/>
    <w:basedOn w:val="DefaultParagraphFont"/>
    <w:link w:val="Header"/>
    <w:rsid w:val="00F00049"/>
    <w:rPr>
      <w:sz w:val="24"/>
      <w:szCs w:val="24"/>
    </w:rPr>
  </w:style>
  <w:style w:type="paragraph" w:styleId="Footer">
    <w:name w:val="footer"/>
    <w:basedOn w:val="Normal"/>
    <w:link w:val="FooterChar"/>
    <w:rsid w:val="00F00049"/>
    <w:pPr>
      <w:tabs>
        <w:tab w:val="center" w:pos="4680"/>
        <w:tab w:val="right" w:pos="9360"/>
      </w:tabs>
    </w:pPr>
  </w:style>
  <w:style w:type="character" w:customStyle="1" w:styleId="FooterChar">
    <w:name w:val="Footer Char"/>
    <w:basedOn w:val="DefaultParagraphFont"/>
    <w:link w:val="Footer"/>
    <w:rsid w:val="00F00049"/>
    <w:rPr>
      <w:sz w:val="24"/>
      <w:szCs w:val="24"/>
    </w:rPr>
  </w:style>
  <w:style w:type="paragraph" w:styleId="ListParagraph">
    <w:name w:val="List Paragraph"/>
    <w:basedOn w:val="Normal"/>
    <w:uiPriority w:val="34"/>
    <w:qFormat/>
    <w:rsid w:val="00F00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1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FDF0-B63C-4F41-8B1F-EE9FE5AD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4</Pages>
  <Words>1585</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Microsoft</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cwalker</dc:creator>
  <cp:keywords/>
  <cp:lastModifiedBy>Laura Ortega</cp:lastModifiedBy>
  <cp:revision>2</cp:revision>
  <cp:lastPrinted>2025-06-02T11:43:00Z</cp:lastPrinted>
  <dcterms:created xsi:type="dcterms:W3CDTF">2025-06-03T13:24:00Z</dcterms:created>
  <dcterms:modified xsi:type="dcterms:W3CDTF">2025-06-03T13:24:00Z</dcterms:modified>
</cp:coreProperties>
</file>